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37" w:rsidRDefault="00CD1237" w:rsidP="00CD1237">
      <w:pPr>
        <w:spacing w:after="0" w:line="240" w:lineRule="auto"/>
        <w:jc w:val="center"/>
        <w:rPr>
          <w:rFonts w:ascii="Arial Black" w:hAnsi="Arial Black" w:cs="Tahoma"/>
        </w:rPr>
      </w:pPr>
      <w:r>
        <w:rPr>
          <w:rFonts w:cs="Tahoma"/>
          <w:noProof/>
          <w:lang w:eastAsia="pt-BR"/>
        </w:rPr>
        <w:drawing>
          <wp:inline distT="0" distB="0" distL="0" distR="0">
            <wp:extent cx="69215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37" w:rsidRDefault="00CD1237" w:rsidP="00CD1237">
      <w:pPr>
        <w:pStyle w:val="Cabealho"/>
        <w:jc w:val="center"/>
        <w:rPr>
          <w:rFonts w:ascii="Arial Black" w:hAnsi="Arial Black" w:cs="Tahoma"/>
          <w:sz w:val="22"/>
        </w:rPr>
      </w:pPr>
      <w:r>
        <w:rPr>
          <w:rFonts w:ascii="Arial Black" w:hAnsi="Arial Black" w:cs="Tahoma"/>
          <w:sz w:val="22"/>
        </w:rPr>
        <w:t>Universidade Federal do Triângulo Mineiro</w:t>
      </w:r>
    </w:p>
    <w:p w:rsidR="00CD1237" w:rsidRDefault="00CD1237" w:rsidP="00CD1237">
      <w:pPr>
        <w:spacing w:after="0" w:line="240" w:lineRule="auto"/>
      </w:pPr>
    </w:p>
    <w:p w:rsidR="00CD1237" w:rsidRDefault="00CD1237" w:rsidP="00CD1237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TREINAMENTO/</w:t>
      </w:r>
      <w:r w:rsidRPr="00B937E9">
        <w:rPr>
          <w:rFonts w:ascii="Arial" w:hAnsi="Arial" w:cs="Arial"/>
          <w:b/>
          <w:szCs w:val="18"/>
        </w:rPr>
        <w:t>CAPACITAÇÃO</w:t>
      </w:r>
    </w:p>
    <w:p w:rsidR="003E538B" w:rsidRDefault="003E538B" w:rsidP="003E538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Ações para desempenho de secretários de cursos de graduação</w:t>
      </w:r>
    </w:p>
    <w:p w:rsidR="00CD1237" w:rsidRPr="00CD1237" w:rsidRDefault="00CD1237" w:rsidP="00CD1237">
      <w:pPr>
        <w:jc w:val="both"/>
        <w:rPr>
          <w:rFonts w:ascii="Arial" w:eastAsia="SimSun" w:hAnsi="Arial" w:cs="Arial"/>
          <w:sz w:val="18"/>
          <w:szCs w:val="20"/>
          <w:lang w:bidi="hi-IN"/>
        </w:rPr>
      </w:pPr>
    </w:p>
    <w:p w:rsidR="00CD1237" w:rsidRPr="00CD1237" w:rsidRDefault="00CD1237" w:rsidP="00CD1237">
      <w:pPr>
        <w:jc w:val="both"/>
        <w:rPr>
          <w:rFonts w:ascii="Arial" w:eastAsia="SimSun" w:hAnsi="Arial" w:cs="Arial"/>
          <w:sz w:val="24"/>
          <w:szCs w:val="20"/>
          <w:lang w:bidi="hi-IN"/>
        </w:rPr>
      </w:pPr>
      <w:r w:rsidRPr="00CD1237">
        <w:rPr>
          <w:rFonts w:ascii="Arial" w:eastAsia="SimSun" w:hAnsi="Arial" w:cs="Arial"/>
          <w:sz w:val="24"/>
          <w:szCs w:val="20"/>
          <w:lang w:bidi="hi-IN"/>
        </w:rPr>
        <w:t xml:space="preserve">A expressão CHAVE pode ser compreendida assim: </w:t>
      </w:r>
    </w:p>
    <w:p w:rsidR="00CD1237" w:rsidRDefault="006E169F" w:rsidP="00CD1237">
      <w:r>
        <w:rPr>
          <w:rFonts w:ascii="Arial" w:eastAsia="SimSun" w:hAnsi="Arial" w:cs="Arial"/>
          <w:noProof/>
          <w:sz w:val="24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E96C7D3" wp14:editId="297CE510">
            <wp:simplePos x="0" y="0"/>
            <wp:positionH relativeFrom="margin">
              <wp:posOffset>1688465</wp:posOffset>
            </wp:positionH>
            <wp:positionV relativeFrom="margin">
              <wp:posOffset>1796415</wp:posOffset>
            </wp:positionV>
            <wp:extent cx="2438400" cy="20764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9F" w:rsidRDefault="006E169F" w:rsidP="00CD1237"/>
    <w:p w:rsidR="006E169F" w:rsidRDefault="006E169F" w:rsidP="00CD1237"/>
    <w:p w:rsidR="006E169F" w:rsidRDefault="006E169F" w:rsidP="00CD1237"/>
    <w:p w:rsidR="006E169F" w:rsidRDefault="006E169F" w:rsidP="00CD1237"/>
    <w:p w:rsidR="006E169F" w:rsidRDefault="006E169F" w:rsidP="00CD1237"/>
    <w:p w:rsidR="006E169F" w:rsidRDefault="006E169F" w:rsidP="00CD1237">
      <w:pPr>
        <w:jc w:val="both"/>
        <w:rPr>
          <w:rFonts w:ascii="Arial" w:hAnsi="Arial" w:cs="Arial"/>
          <w:sz w:val="24"/>
        </w:rPr>
      </w:pP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 xml:space="preserve">O estudo das competências ganhou ênfase nos anos 70, a partir dos relatos de David </w:t>
      </w:r>
      <w:proofErr w:type="spellStart"/>
      <w:r w:rsidRPr="00CD1237">
        <w:rPr>
          <w:rFonts w:ascii="Arial" w:hAnsi="Arial" w:cs="Arial"/>
          <w:sz w:val="24"/>
        </w:rPr>
        <w:t>McClelland</w:t>
      </w:r>
      <w:proofErr w:type="spellEnd"/>
      <w:r w:rsidRPr="00CD1237">
        <w:rPr>
          <w:rFonts w:ascii="Arial" w:hAnsi="Arial" w:cs="Arial"/>
          <w:sz w:val="24"/>
        </w:rPr>
        <w:t>. Nas organizações do mundo globalizado adotou-se a fórmula do “CHA” – Conhecimentos, Habilidades e Atitudes para definir competências. Se um dos três elementos não estiver presente, não haverá a expressão da competência.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>Com o passar do tempo e novas exigências do mundo globalizado, o conceito vem evoluindo e assumido um novo significado. Competência passou a ser definida como “a capacidade de entregar os resultados planejados com a menor utilização de recursos.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 xml:space="preserve">A evolução do conceito exige a incorporação de novas dimensões. O “CHA” transforma-se em CHAVE, que amplia </w:t>
      </w:r>
      <w:r w:rsidR="00EC451C">
        <w:rPr>
          <w:rFonts w:ascii="Arial" w:hAnsi="Arial" w:cs="Arial"/>
          <w:sz w:val="24"/>
        </w:rPr>
        <w:t>sua abrangê</w:t>
      </w:r>
      <w:r w:rsidRPr="00CD1237">
        <w:rPr>
          <w:rFonts w:ascii="Arial" w:hAnsi="Arial" w:cs="Arial"/>
          <w:sz w:val="24"/>
        </w:rPr>
        <w:t>ncia e compreensão.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>O “V” representa os valores, que formam a base, o referencial de vida do indivíduo. Para construir uma sociedade responsável e comprometida com a sustentabilidade das gerações futuras, precisamos incluir uma lista de valores na análise de nossas ações e na qualidade dos resultados que pretendemos.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>Um profissional não pode ser considerado competente sem uma base sólida de valores. Neste sentido, será competente aquele que produzir visando o bem social, o interesse maior, sem ferir princípios básicos como a ética e o respeito. Produzir com sustentabilidade requer competir com princípios e valores coerentes.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 xml:space="preserve">Fechando a CHAVE, temos o “E” que agrega uma série de significados essenciais que não eram focados pelo conceito antigo. Destacamos a emoção, o entusiasmo, o entorno e a energia. Estas dimensões representam o contexto onde encontramos </w:t>
      </w:r>
      <w:r w:rsidRPr="00CD1237">
        <w:rPr>
          <w:rFonts w:ascii="Arial" w:hAnsi="Arial" w:cs="Arial"/>
          <w:sz w:val="24"/>
        </w:rPr>
        <w:lastRenderedPageBreak/>
        <w:t>as condições para expressar a competência. Onde a competência realmente pode ser exercida. Estes elementos renovam e fortalecem o conceito de competência.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5C7CA6">
        <w:rPr>
          <w:rFonts w:ascii="Arial" w:hAnsi="Arial" w:cs="Arial"/>
          <w:b/>
          <w:sz w:val="24"/>
        </w:rPr>
        <w:t>Emoção:</w:t>
      </w:r>
      <w:r w:rsidRPr="00CD1237">
        <w:rPr>
          <w:rFonts w:ascii="Arial" w:hAnsi="Arial" w:cs="Arial"/>
          <w:sz w:val="24"/>
        </w:rPr>
        <w:t xml:space="preserve"> a presença da competência emocional cada vez é mais exigida, principalmente daqueles que estão em posição de liderança. Exige repensar atitudes e comportamentos, com vistas à melhoria da qualidade dos relacionamentos e qualificação das equipes.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5C7CA6">
        <w:rPr>
          <w:rFonts w:ascii="Arial" w:hAnsi="Arial" w:cs="Arial"/>
          <w:b/>
          <w:sz w:val="24"/>
        </w:rPr>
        <w:t>Entusiasmo:</w:t>
      </w:r>
      <w:r w:rsidRPr="00CD1237">
        <w:rPr>
          <w:rFonts w:ascii="Arial" w:hAnsi="Arial" w:cs="Arial"/>
          <w:sz w:val="24"/>
        </w:rPr>
        <w:t xml:space="preserve"> pesquisadores americanos garantem que o entusiasmo pode fortalecer o sistema imunológico, prevenir doenças do coração e, quem sabe, retardar o processo de envelhecimento. “O entusiasmo pelo trabalho fortalece a psique e o espírito. É a sensação de ficar ansioso para acordar de manhã e saudar o dia. É a base para definir sua razão de viver”, explica o pesquisador americano, Richard </w:t>
      </w:r>
      <w:proofErr w:type="spellStart"/>
      <w:r w:rsidRPr="00CD1237">
        <w:rPr>
          <w:rFonts w:ascii="Arial" w:hAnsi="Arial" w:cs="Arial"/>
          <w:sz w:val="24"/>
        </w:rPr>
        <w:t>Bolles</w:t>
      </w:r>
      <w:proofErr w:type="spellEnd"/>
      <w:r w:rsidRPr="00CD1237">
        <w:rPr>
          <w:rFonts w:ascii="Arial" w:hAnsi="Arial" w:cs="Arial"/>
          <w:sz w:val="24"/>
        </w:rPr>
        <w:t>[2].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5C7CA6">
        <w:rPr>
          <w:rFonts w:ascii="Arial" w:hAnsi="Arial" w:cs="Arial"/>
          <w:b/>
          <w:sz w:val="24"/>
        </w:rPr>
        <w:t>Energia:</w:t>
      </w:r>
      <w:r w:rsidRPr="00CD1237">
        <w:rPr>
          <w:rFonts w:ascii="Arial" w:hAnsi="Arial" w:cs="Arial"/>
          <w:sz w:val="24"/>
        </w:rPr>
        <w:t xml:space="preserve"> Colocar em ação nossa força e paixão em tudo o que empreendemos.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bookmarkStart w:id="0" w:name="_GoBack"/>
      <w:r w:rsidRPr="005C7CA6">
        <w:rPr>
          <w:rFonts w:ascii="Arial" w:hAnsi="Arial" w:cs="Arial"/>
          <w:b/>
          <w:sz w:val="24"/>
        </w:rPr>
        <w:t>Entorno:</w:t>
      </w:r>
      <w:bookmarkEnd w:id="0"/>
      <w:r w:rsidRPr="00CD1237">
        <w:rPr>
          <w:rFonts w:ascii="Arial" w:hAnsi="Arial" w:cs="Arial"/>
          <w:sz w:val="24"/>
        </w:rPr>
        <w:t xml:space="preserve"> Este é o único elemento externo ao indivíduo. Em qualquer situação, o profissional precisa de recursos físicos, tecnologia, equipe, planejamento e de uma estratégia contribuindo para a ação competente.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>Valores, emoções, entusiasmo trazem uma visão ampliada da competência, que impõe grande responsabilidade não só para as empresas e seus colaboradores, mas também para as instituições de ensino: educar por competências envolve o compromisso de desenvolver novas aptidões.</w:t>
      </w:r>
    </w:p>
    <w:p w:rsidR="00CD1237" w:rsidRPr="00CD1237" w:rsidRDefault="00CD1237" w:rsidP="00CD1237">
      <w:pPr>
        <w:jc w:val="both"/>
        <w:rPr>
          <w:rFonts w:ascii="Arial" w:hAnsi="Arial" w:cs="Arial"/>
          <w:sz w:val="24"/>
        </w:rPr>
      </w:pPr>
      <w:r w:rsidRPr="00CD1237">
        <w:rPr>
          <w:rFonts w:ascii="Arial" w:hAnsi="Arial" w:cs="Arial"/>
          <w:sz w:val="24"/>
        </w:rPr>
        <w:t>A chave para desenvolver melhores profissionais e melhores pessoas que as empresas e a sociedade tanto necessitam. E assim, abrir as portas para novas oportunidades.</w:t>
      </w:r>
    </w:p>
    <w:p w:rsidR="00CD1237" w:rsidRDefault="00EC451C" w:rsidP="00CD12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sua CHAVE de competê</w:t>
      </w:r>
      <w:r w:rsidR="00CD1237" w:rsidRPr="00CD1237">
        <w:rPr>
          <w:rFonts w:ascii="Arial" w:hAnsi="Arial" w:cs="Arial"/>
          <w:sz w:val="24"/>
        </w:rPr>
        <w:t>nc</w:t>
      </w:r>
      <w:r>
        <w:rPr>
          <w:rFonts w:ascii="Arial" w:hAnsi="Arial" w:cs="Arial"/>
          <w:sz w:val="24"/>
        </w:rPr>
        <w:t>ias está alinhada às novas exigê</w:t>
      </w:r>
      <w:r w:rsidR="00CD1237" w:rsidRPr="00CD1237">
        <w:rPr>
          <w:rFonts w:ascii="Arial" w:hAnsi="Arial" w:cs="Arial"/>
          <w:sz w:val="24"/>
        </w:rPr>
        <w:t>ncias? Está abrindo caminhos para um futuro melhor? Pense nisso e sucesso!</w:t>
      </w:r>
    </w:p>
    <w:p w:rsidR="00EC451C" w:rsidRPr="00EC451C" w:rsidRDefault="00EC451C" w:rsidP="00CD1237">
      <w:pPr>
        <w:jc w:val="both"/>
        <w:rPr>
          <w:rFonts w:ascii="Arial" w:hAnsi="Arial" w:cs="Arial"/>
          <w:sz w:val="16"/>
        </w:rPr>
      </w:pPr>
      <w:r w:rsidRPr="00EC451C">
        <w:rPr>
          <w:rFonts w:ascii="Arial" w:hAnsi="Arial" w:cs="Arial"/>
          <w:sz w:val="16"/>
        </w:rPr>
        <w:t>Disponível em: http://equipe-de-alta-performance.com.br/2014/05/22/233/</w:t>
      </w:r>
    </w:p>
    <w:sectPr w:rsidR="00EC451C" w:rsidRPr="00EC451C" w:rsidSect="00CD1237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237"/>
    <w:rsid w:val="000C1ABD"/>
    <w:rsid w:val="00166AD3"/>
    <w:rsid w:val="001740D8"/>
    <w:rsid w:val="001E3CBF"/>
    <w:rsid w:val="00270C40"/>
    <w:rsid w:val="002D5C95"/>
    <w:rsid w:val="0036141F"/>
    <w:rsid w:val="0038553E"/>
    <w:rsid w:val="003E538B"/>
    <w:rsid w:val="00443F9F"/>
    <w:rsid w:val="00452A89"/>
    <w:rsid w:val="00457C41"/>
    <w:rsid w:val="00552FDC"/>
    <w:rsid w:val="00554126"/>
    <w:rsid w:val="0057154E"/>
    <w:rsid w:val="005C7CA6"/>
    <w:rsid w:val="00637218"/>
    <w:rsid w:val="00657EDC"/>
    <w:rsid w:val="006750BC"/>
    <w:rsid w:val="006B0BC3"/>
    <w:rsid w:val="006E169F"/>
    <w:rsid w:val="00702A24"/>
    <w:rsid w:val="00726C49"/>
    <w:rsid w:val="00742F9A"/>
    <w:rsid w:val="007759CC"/>
    <w:rsid w:val="007D0CC7"/>
    <w:rsid w:val="00864C92"/>
    <w:rsid w:val="008F45BE"/>
    <w:rsid w:val="009B1B2C"/>
    <w:rsid w:val="00A16316"/>
    <w:rsid w:val="00A44499"/>
    <w:rsid w:val="00A519F7"/>
    <w:rsid w:val="00B410C6"/>
    <w:rsid w:val="00CD1237"/>
    <w:rsid w:val="00CD57FD"/>
    <w:rsid w:val="00D71221"/>
    <w:rsid w:val="00DE5C74"/>
    <w:rsid w:val="00E00182"/>
    <w:rsid w:val="00E23667"/>
    <w:rsid w:val="00E33543"/>
    <w:rsid w:val="00E91C2D"/>
    <w:rsid w:val="00EC451C"/>
    <w:rsid w:val="00EE7CA8"/>
    <w:rsid w:val="00F90A9C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9347-67F1-4514-8A39-D8183B1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1237"/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D123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Inspiron</cp:lastModifiedBy>
  <cp:revision>4</cp:revision>
  <dcterms:created xsi:type="dcterms:W3CDTF">2017-07-20T18:09:00Z</dcterms:created>
  <dcterms:modified xsi:type="dcterms:W3CDTF">2020-08-20T16:56:00Z</dcterms:modified>
</cp:coreProperties>
</file>