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EBAE" w14:textId="77777777" w:rsidR="008900D5" w:rsidRPr="008900D5" w:rsidRDefault="008900D5" w:rsidP="008900D5">
      <w:pPr>
        <w:jc w:val="center"/>
        <w:rPr>
          <w:rFonts w:ascii="Arial" w:hAnsi="Arial" w:cs="Arial"/>
          <w:sz w:val="24"/>
          <w:szCs w:val="24"/>
        </w:rPr>
      </w:pPr>
      <w:r w:rsidRPr="008900D5">
        <w:rPr>
          <w:rFonts w:ascii="Arial" w:hAnsi="Arial" w:cs="Arial"/>
          <w:sz w:val="24"/>
          <w:szCs w:val="24"/>
        </w:rPr>
        <w:t xml:space="preserve">CRONOGRAMA </w:t>
      </w:r>
      <w:r w:rsidRPr="008900D5">
        <w:rPr>
          <w:rFonts w:ascii="Arial" w:hAnsi="Arial" w:cs="Arial"/>
          <w:sz w:val="24"/>
          <w:szCs w:val="24"/>
        </w:rPr>
        <w:t>POLÍTICA E DESENVOLVIMENTO RURAL SUSTENTÁVEL</w:t>
      </w:r>
    </w:p>
    <w:p w14:paraId="27EDBE32" w14:textId="35BDF9A6" w:rsidR="008900D5" w:rsidRDefault="008900D5" w:rsidP="008900D5">
      <w:pPr>
        <w:jc w:val="center"/>
        <w:rPr>
          <w:rFonts w:ascii="Arial" w:hAnsi="Arial" w:cs="Arial"/>
          <w:sz w:val="24"/>
          <w:szCs w:val="24"/>
        </w:rPr>
      </w:pPr>
    </w:p>
    <w:p w14:paraId="541F2BEC" w14:textId="6FA485A5" w:rsidR="008900D5" w:rsidRDefault="008900D5" w:rsidP="00890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AVALIAÇÃO GERAL: Todo o conteúdo abordado nas aulas síncronas e assíncronas, a avaliação estará disponível no Moodle entre os dias 5 a 10/07/2021.</w:t>
      </w:r>
    </w:p>
    <w:p w14:paraId="15A80C92" w14:textId="77EEFFAA" w:rsidR="008900D5" w:rsidRDefault="008900D5" w:rsidP="00890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AULA ATIVIDADE TEMPO COMUNIDADE – ARTIGO: 21/04/2021 às 16 horas.</w:t>
      </w:r>
    </w:p>
    <w:p w14:paraId="4859EE7C" w14:textId="0CEB1108" w:rsidR="008900D5" w:rsidRPr="008900D5" w:rsidRDefault="008900D5" w:rsidP="00890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AULA – TIRA DÚVIDAS: 01/05/2021 às 16 horas.</w:t>
      </w:r>
    </w:p>
    <w:sectPr w:rsidR="008900D5" w:rsidRPr="00890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D5"/>
    <w:rsid w:val="008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CF2F"/>
  <w15:chartTrackingRefBased/>
  <w15:docId w15:val="{98EC9A95-C882-4B39-B504-8EF3E9D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 </cp:lastModifiedBy>
  <cp:revision>1</cp:revision>
  <dcterms:created xsi:type="dcterms:W3CDTF">2021-04-01T13:58:00Z</dcterms:created>
  <dcterms:modified xsi:type="dcterms:W3CDTF">2021-04-01T14:12:00Z</dcterms:modified>
</cp:coreProperties>
</file>